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2E7657" w14:textId="71923D34" w:rsidR="008E0258" w:rsidRPr="00296C49" w:rsidRDefault="0093454A">
      <w:pPr>
        <w:rPr>
          <w:b/>
          <w:bCs/>
        </w:rPr>
      </w:pPr>
      <w:r w:rsidRPr="00296C49">
        <w:rPr>
          <w:b/>
          <w:bCs/>
        </w:rPr>
        <w:t xml:space="preserve">Exhibit </w:t>
      </w:r>
      <w:r w:rsidR="000624C3" w:rsidRPr="00296C49">
        <w:rPr>
          <w:b/>
          <w:bCs/>
        </w:rPr>
        <w:t>A</w:t>
      </w:r>
      <w:r w:rsidRPr="00296C49">
        <w:rPr>
          <w:b/>
          <w:bCs/>
        </w:rPr>
        <w:t xml:space="preserve"> – Certification of Supervision</w:t>
      </w:r>
      <w:r w:rsidR="00296C49" w:rsidRPr="00296C49">
        <w:rPr>
          <w:b/>
          <w:bCs/>
        </w:rPr>
        <w:tab/>
      </w:r>
      <w:r w:rsidR="00296C49" w:rsidRPr="00296C49">
        <w:rPr>
          <w:b/>
          <w:bCs/>
        </w:rPr>
        <w:tab/>
      </w:r>
      <w:r w:rsidR="00296C49" w:rsidRPr="00296C49">
        <w:rPr>
          <w:b/>
          <w:bCs/>
        </w:rPr>
        <w:tab/>
        <w:t>Missouri Balance of State Continuum of Care</w:t>
      </w:r>
    </w:p>
    <w:p w14:paraId="235575AC" w14:textId="16EC0AC7" w:rsidR="0093454A" w:rsidRDefault="0093454A">
      <w:r>
        <w:t>If chosen as the Collaborative Applicant for the Missouri Balance of State Continuum of Care, this organization understands and agrees to the following stipulations of supervision in this contract:</w:t>
      </w:r>
    </w:p>
    <w:p w14:paraId="0B294518" w14:textId="2E990387" w:rsidR="0093454A" w:rsidRDefault="00205258" w:rsidP="00205258">
      <w:pPr>
        <w:pStyle w:val="ListParagraph"/>
        <w:numPr>
          <w:ilvl w:val="0"/>
          <w:numId w:val="1"/>
        </w:numPr>
      </w:pPr>
      <w:r>
        <w:t>The MO-606 Planning Grant belongs to the Missouri Balance of State Continuum of Care membership. This grant is not awarded to this organization as an independent grant. The role of this organization is to manage the financial obligations of the planning grant and work with MO-606 to ensure the regulatory requirements of the CoC are carried out ethically, in good faith, and without conflict of interest.</w:t>
      </w:r>
    </w:p>
    <w:p w14:paraId="6541FBAA" w14:textId="27B01C97" w:rsidR="00205258" w:rsidRDefault="00205258" w:rsidP="00205258">
      <w:pPr>
        <w:pStyle w:val="ListParagraph"/>
        <w:numPr>
          <w:ilvl w:val="0"/>
          <w:numId w:val="1"/>
        </w:numPr>
      </w:pPr>
      <w:r>
        <w:t>The MO-606 Planning Grant is under the supervision and direction of the MO BoS CoC Board of Directors. This organization will cooperate and coordinate with the MO-606 Board Chair for any and all reasonable requests for access to financials or information about financial expenses or incomes in relation to the MO-606 planning grant.</w:t>
      </w:r>
    </w:p>
    <w:p w14:paraId="49F110AD" w14:textId="30C1FD16" w:rsidR="00205258" w:rsidRDefault="00205258" w:rsidP="00205258">
      <w:pPr>
        <w:pStyle w:val="ListParagraph"/>
        <w:numPr>
          <w:ilvl w:val="0"/>
          <w:numId w:val="1"/>
        </w:numPr>
      </w:pPr>
      <w:r>
        <w:t>This organization understands that the MO-606 Board intends to contract with independent contractors to perform the duties of the Lead Agency and Collaborative Applicant that are not financial in nature.</w:t>
      </w:r>
    </w:p>
    <w:p w14:paraId="4C9D8269" w14:textId="2B1219CF" w:rsidR="00205258" w:rsidRDefault="00205258" w:rsidP="00205258">
      <w:pPr>
        <w:pStyle w:val="ListParagraph"/>
        <w:numPr>
          <w:ilvl w:val="0"/>
          <w:numId w:val="1"/>
        </w:numPr>
      </w:pPr>
      <w:r>
        <w:t>It is the intent of the MO-606 Board to use subcontractors and independent contractors to perform all duties of the CoC NOFO competition. This organization will not be required to meet any of those obligations.</w:t>
      </w:r>
    </w:p>
    <w:p w14:paraId="16CF2801" w14:textId="0FB36560" w:rsidR="00205258" w:rsidRDefault="00205258" w:rsidP="00205258">
      <w:pPr>
        <w:pStyle w:val="ListParagraph"/>
        <w:numPr>
          <w:ilvl w:val="0"/>
          <w:numId w:val="1"/>
        </w:numPr>
      </w:pPr>
      <w:r>
        <w:t xml:space="preserve">It is the understanding of this organization that HUD requires the Collaborative Applicant on record to be the entity with CoC access for their systems, to include </w:t>
      </w:r>
      <w:proofErr w:type="spellStart"/>
      <w:r>
        <w:t>eSNAPS</w:t>
      </w:r>
      <w:proofErr w:type="spellEnd"/>
      <w:r>
        <w:t xml:space="preserve">, </w:t>
      </w:r>
      <w:proofErr w:type="spellStart"/>
      <w:r>
        <w:t>eLOCCS</w:t>
      </w:r>
      <w:proofErr w:type="spellEnd"/>
      <w:r>
        <w:t>, Sage, and HDX. This organization will keep access to all these systems and ensure the MO-606 Board and independent contractors have access, as voted upon and placed in writing.</w:t>
      </w:r>
    </w:p>
    <w:p w14:paraId="43B0AA0C" w14:textId="6DE743D4" w:rsidR="00205258" w:rsidRDefault="00205258" w:rsidP="00205258">
      <w:pPr>
        <w:pStyle w:val="ListParagraph"/>
        <w:numPr>
          <w:ilvl w:val="0"/>
          <w:numId w:val="1"/>
        </w:numPr>
      </w:pPr>
      <w:r>
        <w:t>All passwords for these accounts will be shared with the Executive Committee of MO-606 Board</w:t>
      </w:r>
      <w:r w:rsidR="000E2F33">
        <w:t>.</w:t>
      </w:r>
    </w:p>
    <w:p w14:paraId="22065483" w14:textId="29146B71" w:rsidR="000E2F33" w:rsidRDefault="000E2F33" w:rsidP="00205258">
      <w:pPr>
        <w:pStyle w:val="ListParagraph"/>
        <w:numPr>
          <w:ilvl w:val="0"/>
          <w:numId w:val="1"/>
        </w:numPr>
      </w:pPr>
      <w:r>
        <w:t>This organization understands the MO-6</w:t>
      </w:r>
      <w:r w:rsidR="00446559">
        <w:t>0</w:t>
      </w:r>
      <w:r>
        <w:t>6 Board will contract for gaps analysis, NOFO, and Lead Agency work. The role of this organization will be to execute those contracts as the CA and provide financial payment of said contracts.</w:t>
      </w:r>
    </w:p>
    <w:p w14:paraId="55DB50AB" w14:textId="2A656030" w:rsidR="000E2F33" w:rsidRDefault="000E2F33" w:rsidP="00205258">
      <w:pPr>
        <w:pStyle w:val="ListParagraph"/>
        <w:numPr>
          <w:ilvl w:val="0"/>
          <w:numId w:val="1"/>
        </w:numPr>
      </w:pPr>
      <w:r>
        <w:t>This organization agrees to pay all expenses of MO-606 and keep financial records in accordance with generally accepted accounting procedures.</w:t>
      </w:r>
    </w:p>
    <w:p w14:paraId="28D0BEA0" w14:textId="0862ACD5" w:rsidR="000E2F33" w:rsidRDefault="000E2F33" w:rsidP="00205258">
      <w:pPr>
        <w:pStyle w:val="ListParagraph"/>
        <w:numPr>
          <w:ilvl w:val="0"/>
          <w:numId w:val="1"/>
        </w:numPr>
      </w:pPr>
      <w:r>
        <w:t>This organization agrees to provide monthly financial reports to the MO-606 Board.</w:t>
      </w:r>
    </w:p>
    <w:p w14:paraId="5C6E93AD" w14:textId="52BA8DF4" w:rsidR="000E2F33" w:rsidRDefault="000E2F33" w:rsidP="00205258">
      <w:pPr>
        <w:pStyle w:val="ListParagraph"/>
        <w:numPr>
          <w:ilvl w:val="0"/>
          <w:numId w:val="1"/>
        </w:numPr>
      </w:pPr>
      <w:r>
        <w:t>This organization agrees to internal audits by the MO-606 Board, as may be determined from time to time.</w:t>
      </w:r>
    </w:p>
    <w:p w14:paraId="7F9E252C" w14:textId="6BABB457" w:rsidR="00590C4D" w:rsidRDefault="00590C4D" w:rsidP="00590C4D">
      <w:pPr>
        <w:pStyle w:val="ListParagraph"/>
        <w:numPr>
          <w:ilvl w:val="0"/>
          <w:numId w:val="1"/>
        </w:numPr>
      </w:pPr>
      <w:r>
        <w:t>This organization understands that the planning grant budget will be determined and approved by the MO-606 Board. The role of this organization is to pay the financial obligations, as spent by the MO-606 or its independent contractors.</w:t>
      </w:r>
    </w:p>
    <w:p w14:paraId="10CE4248" w14:textId="0D23F642" w:rsidR="0093454A" w:rsidRDefault="006F56A3">
      <w:r>
        <w:t>By signing below, this organization certifies that it understands the conditions listed above will be part of the MOU with the MO-606 Board.</w:t>
      </w:r>
    </w:p>
    <w:p w14:paraId="6998B51D" w14:textId="77777777" w:rsidR="000624C3" w:rsidRDefault="006F56A3" w:rsidP="000624C3">
      <w:pPr>
        <w:spacing w:after="0"/>
      </w:pPr>
      <w:r>
        <w:t xml:space="preserve">Organization Name: </w:t>
      </w:r>
    </w:p>
    <w:p w14:paraId="3294D5C9" w14:textId="77777777" w:rsidR="000624C3" w:rsidRDefault="000624C3" w:rsidP="000624C3">
      <w:pPr>
        <w:spacing w:after="0"/>
      </w:pPr>
    </w:p>
    <w:p w14:paraId="0A0A2BBC" w14:textId="22690941" w:rsidR="006F56A3" w:rsidRDefault="006F56A3" w:rsidP="000624C3">
      <w:pPr>
        <w:spacing w:after="0"/>
      </w:pPr>
      <w:r>
        <w:t>_____________________________________________________________________________________</w:t>
      </w:r>
    </w:p>
    <w:p w14:paraId="3831A023" w14:textId="77777777" w:rsidR="000624C3" w:rsidRDefault="000624C3" w:rsidP="000624C3">
      <w:pPr>
        <w:spacing w:after="0"/>
      </w:pPr>
    </w:p>
    <w:p w14:paraId="417F409B" w14:textId="036E43F4" w:rsidR="006F56A3" w:rsidRDefault="006F56A3" w:rsidP="000624C3">
      <w:pPr>
        <w:spacing w:after="0"/>
      </w:pPr>
      <w:r>
        <w:t>Authorized Official Signature: _____________________________</w:t>
      </w:r>
      <w:r w:rsidR="0007576A">
        <w:t>_</w:t>
      </w:r>
      <w:r>
        <w:t>_</w:t>
      </w:r>
      <w:r w:rsidR="0007576A">
        <w:t>____</w:t>
      </w:r>
      <w:r>
        <w:t>____</w:t>
      </w:r>
      <w:r>
        <w:tab/>
        <w:t>Date: _____________</w:t>
      </w:r>
      <w:r w:rsidR="0007576A">
        <w:t>_</w:t>
      </w:r>
    </w:p>
    <w:p w14:paraId="43D54248" w14:textId="77777777" w:rsidR="000624C3" w:rsidRDefault="000624C3" w:rsidP="000624C3">
      <w:pPr>
        <w:spacing w:after="0"/>
      </w:pPr>
    </w:p>
    <w:p w14:paraId="018202AD" w14:textId="62D94267" w:rsidR="006F56A3" w:rsidRDefault="006F56A3" w:rsidP="000624C3">
      <w:pPr>
        <w:spacing w:after="0"/>
      </w:pPr>
      <w:r>
        <w:t>Authorized Official Printed Name: _________________________</w:t>
      </w:r>
      <w:r w:rsidR="0007576A">
        <w:t>___</w:t>
      </w:r>
      <w:r>
        <w:t>_______</w:t>
      </w:r>
      <w:r w:rsidR="0007576A">
        <w:tab/>
      </w:r>
      <w:r>
        <w:t>Date: ____</w:t>
      </w:r>
      <w:r w:rsidR="0007576A">
        <w:t>___</w:t>
      </w:r>
      <w:r>
        <w:t>_______</w:t>
      </w:r>
    </w:p>
    <w:sectPr w:rsidR="006F56A3" w:rsidSect="000624C3">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AEB632E"/>
    <w:multiLevelType w:val="hybridMultilevel"/>
    <w:tmpl w:val="498041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33125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54A"/>
    <w:rsid w:val="000624C3"/>
    <w:rsid w:val="0007576A"/>
    <w:rsid w:val="000E2F33"/>
    <w:rsid w:val="00101F86"/>
    <w:rsid w:val="00205258"/>
    <w:rsid w:val="00296C49"/>
    <w:rsid w:val="0043361B"/>
    <w:rsid w:val="00446559"/>
    <w:rsid w:val="00453E24"/>
    <w:rsid w:val="00530C13"/>
    <w:rsid w:val="00590C4D"/>
    <w:rsid w:val="005F28E7"/>
    <w:rsid w:val="006F56A3"/>
    <w:rsid w:val="008725BA"/>
    <w:rsid w:val="008E0258"/>
    <w:rsid w:val="0093454A"/>
    <w:rsid w:val="00A87D5F"/>
    <w:rsid w:val="00E929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06D46"/>
  <w15:chartTrackingRefBased/>
  <w15:docId w15:val="{82D3D9FA-3A03-454F-9A11-4666E288D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3454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3454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3454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3454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3454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3454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454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454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454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454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3454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3454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3454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3454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3454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454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454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454A"/>
    <w:rPr>
      <w:rFonts w:eastAsiaTheme="majorEastAsia" w:cstheme="majorBidi"/>
      <w:color w:val="272727" w:themeColor="text1" w:themeTint="D8"/>
    </w:rPr>
  </w:style>
  <w:style w:type="paragraph" w:styleId="Title">
    <w:name w:val="Title"/>
    <w:basedOn w:val="Normal"/>
    <w:next w:val="Normal"/>
    <w:link w:val="TitleChar"/>
    <w:uiPriority w:val="10"/>
    <w:qFormat/>
    <w:rsid w:val="0093454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3454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3454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454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454A"/>
    <w:pPr>
      <w:spacing w:before="160"/>
      <w:jc w:val="center"/>
    </w:pPr>
    <w:rPr>
      <w:i/>
      <w:iCs/>
      <w:color w:val="404040" w:themeColor="text1" w:themeTint="BF"/>
    </w:rPr>
  </w:style>
  <w:style w:type="character" w:customStyle="1" w:styleId="QuoteChar">
    <w:name w:val="Quote Char"/>
    <w:basedOn w:val="DefaultParagraphFont"/>
    <w:link w:val="Quote"/>
    <w:uiPriority w:val="29"/>
    <w:rsid w:val="0093454A"/>
    <w:rPr>
      <w:i/>
      <w:iCs/>
      <w:color w:val="404040" w:themeColor="text1" w:themeTint="BF"/>
    </w:rPr>
  </w:style>
  <w:style w:type="paragraph" w:styleId="ListParagraph">
    <w:name w:val="List Paragraph"/>
    <w:basedOn w:val="Normal"/>
    <w:uiPriority w:val="34"/>
    <w:qFormat/>
    <w:rsid w:val="0093454A"/>
    <w:pPr>
      <w:ind w:left="720"/>
      <w:contextualSpacing/>
    </w:pPr>
  </w:style>
  <w:style w:type="character" w:styleId="IntenseEmphasis">
    <w:name w:val="Intense Emphasis"/>
    <w:basedOn w:val="DefaultParagraphFont"/>
    <w:uiPriority w:val="21"/>
    <w:qFormat/>
    <w:rsid w:val="0093454A"/>
    <w:rPr>
      <w:i/>
      <w:iCs/>
      <w:color w:val="2F5496" w:themeColor="accent1" w:themeShade="BF"/>
    </w:rPr>
  </w:style>
  <w:style w:type="paragraph" w:styleId="IntenseQuote">
    <w:name w:val="Intense Quote"/>
    <w:basedOn w:val="Normal"/>
    <w:next w:val="Normal"/>
    <w:link w:val="IntenseQuoteChar"/>
    <w:uiPriority w:val="30"/>
    <w:qFormat/>
    <w:rsid w:val="009345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3454A"/>
    <w:rPr>
      <w:i/>
      <w:iCs/>
      <w:color w:val="2F5496" w:themeColor="accent1" w:themeShade="BF"/>
    </w:rPr>
  </w:style>
  <w:style w:type="character" w:styleId="IntenseReference">
    <w:name w:val="Intense Reference"/>
    <w:basedOn w:val="DefaultParagraphFont"/>
    <w:uiPriority w:val="32"/>
    <w:qFormat/>
    <w:rsid w:val="009345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465</Words>
  <Characters>2657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Sander</dc:creator>
  <cp:keywords/>
  <dc:description/>
  <cp:lastModifiedBy>Martha Sander</cp:lastModifiedBy>
  <cp:revision>9</cp:revision>
  <dcterms:created xsi:type="dcterms:W3CDTF">2025-01-21T00:20:00Z</dcterms:created>
  <dcterms:modified xsi:type="dcterms:W3CDTF">2025-03-06T23:02:00Z</dcterms:modified>
</cp:coreProperties>
</file>